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00B71C21">
        <w:rPr/>
        <w:t xml:space="preserve">Course Name: </w:t>
      </w:r>
    </w:p>
    <w:p w:rsidR="00B71C21" w:rsidP="76CC280D" w:rsidRDefault="0094117E" w14:paraId="3341E9C0" w14:textId="4A0C8A08">
      <w:pPr>
        <w:pStyle w:val="Normal"/>
        <w:suppressLineNumbers w:val="0"/>
        <w:spacing w:before="0" w:beforeAutospacing="off" w:after="160" w:afterAutospacing="off" w:line="278" w:lineRule="auto"/>
        <w:ind w:left="0" w:right="0"/>
        <w:jc w:val="left"/>
      </w:pPr>
      <w:r w:rsidR="068B5E5E">
        <w:rPr/>
        <w:t>8</w:t>
      </w:r>
      <w:r w:rsidRPr="76CC280D" w:rsidR="068B5E5E">
        <w:rPr>
          <w:vertAlign w:val="superscript"/>
        </w:rPr>
        <w:t>th</w:t>
      </w:r>
      <w:r w:rsidR="068B5E5E">
        <w:rPr/>
        <w:t xml:space="preserve"> Grade Individuals and Societies</w:t>
      </w:r>
      <w:r w:rsidR="3338F76D">
        <w:rPr/>
        <w:t xml:space="preserve"> Honors</w:t>
      </w:r>
      <w:r>
        <w:br w:type="column"/>
      </w:r>
      <w:r w:rsidRPr="76CC280D" w:rsidR="00B71C21">
        <w:rPr>
          <w:rStyle w:val="Heading3Char"/>
        </w:rPr>
        <w:t xml:space="preserve">Unit Title: </w:t>
      </w:r>
    </w:p>
    <w:p w:rsidR="0094117E" w:rsidP="3D51251E" w:rsidRDefault="00B451F1" w14:paraId="47BBB288" w14:textId="24B7E8E9">
      <w:pPr>
        <w:pStyle w:val="Normal"/>
        <w:rPr>
          <w:rFonts w:ascii="Roboto" w:hAnsi="Roboto" w:eastAsia="Aptos"/>
          <w:noProof w:val="0"/>
          <w:sz w:val="24"/>
          <w:szCs w:val="24"/>
          <w:lang w:val="en-US"/>
        </w:rPr>
      </w:pPr>
      <w:r w:rsidRPr="76CC280D" w:rsidR="1B819606">
        <w:rPr>
          <w:rFonts w:ascii="Roboto" w:hAnsi="Roboto" w:eastAsia="Aptos"/>
          <w:b w:val="0"/>
          <w:bCs w:val="0"/>
          <w:i w:val="0"/>
          <w:iCs w:val="0"/>
          <w:strike w:val="0"/>
          <w:dstrike w:val="0"/>
          <w:noProof w:val="0"/>
          <w:color w:val="000000" w:themeColor="text1" w:themeTint="FF" w:themeShade="FF"/>
          <w:sz w:val="24"/>
          <w:szCs w:val="24"/>
          <w:u w:val="none"/>
          <w:lang w:val="en-US"/>
        </w:rPr>
        <w:t>Unit 5: New South</w:t>
      </w:r>
    </w:p>
    <w:p w:rsidR="00B71C21" w:rsidP="0094117E" w:rsidRDefault="0094117E" w14:paraId="293C5E6B" w14:textId="06BCDC2F">
      <w:pPr>
        <w:pStyle w:val="Heading3"/>
      </w:pPr>
      <w:r>
        <w:br w:type="column"/>
      </w:r>
      <w:r w:rsidR="00B71C21">
        <w:t>MYP Year:</w:t>
      </w:r>
    </w:p>
    <w:p w:rsidR="0094117E" w:rsidP="0094117E" w:rsidRDefault="00B451F1" w14:paraId="62D2054B" w14:textId="2D059177">
      <w:r w:rsidR="7738D7D7">
        <w:rPr/>
        <w:t>3</w:t>
      </w:r>
    </w:p>
    <w:p w:rsidR="00B451F1" w:rsidP="0094117E" w:rsidRDefault="0094117E" w14:paraId="1F4D3885" w14:textId="2E22047C">
      <w:pPr>
        <w:pStyle w:val="Heading3"/>
      </w:pPr>
      <w:r>
        <w:br w:type="column"/>
      </w:r>
      <w:r w:rsidR="00B71C21">
        <w:rPr/>
        <w:t>Unit Duration</w:t>
      </w:r>
      <w:r w:rsidR="00B451F1">
        <w:rPr/>
        <w:t>:</w:t>
      </w:r>
    </w:p>
    <w:p w:rsidR="2D74991D" w:rsidP="3D51251E" w:rsidRDefault="2D74991D" w14:paraId="5D6A53D0" w14:textId="3882DF4C">
      <w:pPr>
        <w:pStyle w:val="Normal"/>
        <w:suppressLineNumbers w:val="0"/>
        <w:bidi w:val="0"/>
        <w:spacing w:before="0" w:beforeAutospacing="off" w:after="160" w:afterAutospacing="off" w:line="278" w:lineRule="auto"/>
        <w:ind w:left="0" w:right="0"/>
        <w:jc w:val="left"/>
      </w:pPr>
      <w:r w:rsidR="2D74991D">
        <w:rPr/>
        <w:t>7.5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00296845">
        <w:rPr/>
        <w:t>Standards</w:t>
      </w:r>
    </w:p>
    <w:p w:rsidR="6B2CB6B8" w:rsidP="3D51251E" w:rsidRDefault="6B2CB6B8" w14:paraId="3269BC2A" w14:textId="1463B1DF">
      <w:pPr>
        <w:rPr>
          <w:rFonts w:ascii="Roboto" w:hAnsi="Roboto" w:eastAsia="Aptos"/>
          <w:b w:val="1"/>
          <w:bCs w:val="1"/>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1"/>
          <w:bCs w:val="1"/>
          <w:i w:val="0"/>
          <w:iCs w:val="0"/>
          <w:strike w:val="0"/>
          <w:dstrike w:val="0"/>
          <w:noProof w:val="0"/>
          <w:color w:val="000000" w:themeColor="text1" w:themeTint="FF" w:themeShade="FF"/>
          <w:sz w:val="24"/>
          <w:szCs w:val="24"/>
          <w:u w:val="none"/>
          <w:lang w:val="en-US"/>
        </w:rPr>
        <w:t>SS8H7Evaluate key political, social, and economic changes that occurred in Georgia during the New South Era.</w:t>
      </w:r>
    </w:p>
    <w:p w:rsidR="6B2CB6B8" w:rsidP="3D51251E" w:rsidRDefault="6B2CB6B8" w14:paraId="04BB5325" w14:textId="3D30FC8F">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0"/>
          <w:bCs w:val="0"/>
          <w:i w:val="0"/>
          <w:iCs w:val="0"/>
          <w:strike w:val="0"/>
          <w:dstrike w:val="0"/>
          <w:noProof w:val="0"/>
          <w:color w:val="000000" w:themeColor="text1" w:themeTint="FF" w:themeShade="FF"/>
          <w:sz w:val="24"/>
          <w:szCs w:val="24"/>
          <w:u w:val="none"/>
          <w:lang w:val="en-US"/>
        </w:rPr>
        <w:t>a. Identify the ways individuals, groups, and events attempted to shape the New South; include the Bourbon Triumvirate, Henry Grady, International Cotton Expositions, and Tom Watson and the Populists.</w:t>
      </w:r>
    </w:p>
    <w:p w:rsidR="6B2CB6B8" w:rsidP="3D51251E" w:rsidRDefault="6B2CB6B8" w14:paraId="29DA8703" w14:textId="7F4F5E41">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0"/>
          <w:bCs w:val="0"/>
          <w:i w:val="0"/>
          <w:iCs w:val="0"/>
          <w:strike w:val="0"/>
          <w:dstrike w:val="0"/>
          <w:noProof w:val="0"/>
          <w:color w:val="000000" w:themeColor="text1" w:themeTint="FF" w:themeShade="FF"/>
          <w:sz w:val="24"/>
          <w:szCs w:val="24"/>
          <w:u w:val="none"/>
          <w:lang w:val="en-US"/>
        </w:rPr>
        <w:t xml:space="preserve">b. Analyze how rights were denied to African Americans or Blacks through Jim Crow laws, </w:t>
      </w:r>
      <w:r w:rsidRPr="3D51251E" w:rsidR="6B2CB6B8">
        <w:rPr>
          <w:rFonts w:ascii="Roboto" w:hAnsi="Roboto" w:eastAsia="Aptos"/>
          <w:b w:val="0"/>
          <w:bCs w:val="0"/>
          <w:i w:val="1"/>
          <w:iCs w:val="1"/>
          <w:strike w:val="0"/>
          <w:dstrike w:val="0"/>
          <w:noProof w:val="0"/>
          <w:color w:val="000000" w:themeColor="text1" w:themeTint="FF" w:themeShade="FF"/>
          <w:sz w:val="24"/>
          <w:szCs w:val="24"/>
          <w:u w:val="none"/>
          <w:lang w:val="en-US"/>
        </w:rPr>
        <w:t>Plessy v. Ferguson</w:t>
      </w:r>
      <w:r w:rsidRPr="3D51251E" w:rsidR="6B2CB6B8">
        <w:rPr>
          <w:rFonts w:ascii="Roboto" w:hAnsi="Roboto" w:eastAsia="Aptos"/>
          <w:b w:val="0"/>
          <w:bCs w:val="0"/>
          <w:i w:val="0"/>
          <w:iCs w:val="0"/>
          <w:strike w:val="0"/>
          <w:dstrike w:val="0"/>
          <w:noProof w:val="0"/>
          <w:color w:val="000000" w:themeColor="text1" w:themeTint="FF" w:themeShade="FF"/>
          <w:sz w:val="24"/>
          <w:szCs w:val="24"/>
          <w:u w:val="none"/>
          <w:lang w:val="en-US"/>
        </w:rPr>
        <w:t>, disenfranchisement, and racial violence, including the 1906 Atlanta Race Massacre.</w:t>
      </w:r>
    </w:p>
    <w:p w:rsidR="6B2CB6B8" w:rsidP="3D51251E" w:rsidRDefault="6B2CB6B8" w14:paraId="3091EF23" w14:textId="52E7EE8B">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0"/>
          <w:bCs w:val="0"/>
          <w:i w:val="0"/>
          <w:iCs w:val="0"/>
          <w:strike w:val="0"/>
          <w:dstrike w:val="0"/>
          <w:noProof w:val="0"/>
          <w:color w:val="000000" w:themeColor="text1" w:themeTint="FF" w:themeShade="FF"/>
          <w:sz w:val="24"/>
          <w:szCs w:val="24"/>
          <w:u w:val="none"/>
          <w:lang w:val="en-US"/>
        </w:rPr>
        <w:t>c. Explain the roles of Booker T. Washington, W. E. B. DuBois, and Alonzo Herndon in advancement of the rights of African Americans or Blacks in the New South Era.</w:t>
      </w:r>
    </w:p>
    <w:p w:rsidR="6B2CB6B8" w:rsidP="3D51251E" w:rsidRDefault="6B2CB6B8" w14:paraId="05633BB1" w14:textId="264F4BA2">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0"/>
          <w:bCs w:val="0"/>
          <w:i w:val="0"/>
          <w:iCs w:val="0"/>
          <w:strike w:val="0"/>
          <w:dstrike w:val="0"/>
          <w:noProof w:val="0"/>
          <w:color w:val="000000" w:themeColor="text1" w:themeTint="FF" w:themeShade="FF"/>
          <w:sz w:val="24"/>
          <w:szCs w:val="24"/>
          <w:u w:val="none"/>
          <w:lang w:val="en-US"/>
        </w:rPr>
        <w:t>d. Examine antisemitism and the resistance to racial equality exemplified in the Leo Frank case.</w:t>
      </w:r>
    </w:p>
    <w:p w:rsidR="6B2CB6B8" w:rsidP="3D51251E" w:rsidRDefault="6B2CB6B8" w14:paraId="3A6F1699" w14:textId="45BDA344">
      <w:pPr>
        <w:rPr>
          <w:rFonts w:ascii="Roboto" w:hAnsi="Roboto" w:eastAsia="Aptos"/>
          <w:b w:val="1"/>
          <w:bCs w:val="1"/>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1"/>
          <w:bCs w:val="1"/>
          <w:i w:val="0"/>
          <w:iCs w:val="0"/>
          <w:strike w:val="0"/>
          <w:dstrike w:val="0"/>
          <w:noProof w:val="0"/>
          <w:color w:val="000000" w:themeColor="text1" w:themeTint="FF" w:themeShade="FF"/>
          <w:sz w:val="24"/>
          <w:szCs w:val="24"/>
          <w:u w:val="none"/>
          <w:lang w:val="en-US"/>
        </w:rPr>
        <w:t>SS8E2 Evaluate the influence of Georgia-based businesses on the State’s economic growth and development.</w:t>
      </w:r>
    </w:p>
    <w:p w:rsidR="6B2CB6B8" w:rsidP="3D51251E" w:rsidRDefault="6B2CB6B8" w14:paraId="1A3D3D56" w14:textId="4CFFC29E">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6B2CB6B8">
        <w:rPr>
          <w:rFonts w:ascii="Roboto" w:hAnsi="Roboto" w:eastAsia="Aptos"/>
          <w:b w:val="0"/>
          <w:bCs w:val="0"/>
          <w:i w:val="0"/>
          <w:iCs w:val="0"/>
          <w:strike w:val="0"/>
          <w:dstrike w:val="0"/>
          <w:noProof w:val="0"/>
          <w:color w:val="000000" w:themeColor="text1" w:themeTint="FF" w:themeShade="FF"/>
          <w:sz w:val="24"/>
          <w:szCs w:val="24"/>
          <w:u w:val="none"/>
          <w:lang w:val="en-US"/>
        </w:rPr>
        <w:t>c. Evaluate the economic impact of various industries in Georgia including agricultural, entertainment, manufacturing, service, and technology.</w:t>
      </w:r>
    </w:p>
    <w:p w:rsidR="00296845" w:rsidP="00296845" w:rsidRDefault="00296845" w14:paraId="526E6E5E" w14:textId="7E103F61">
      <w:pPr>
        <w:pStyle w:val="Heading3"/>
      </w:pPr>
      <w:r w:rsidR="00296845">
        <w:rPr/>
        <w:t>Gifted Standards</w:t>
      </w:r>
    </w:p>
    <w:p w:rsidR="08B6C23B" w:rsidP="3D51251E" w:rsidRDefault="08B6C23B" w14:paraId="7F2265B0" w14:textId="52F5C23A">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08B6C23B">
        <w:rPr>
          <w:rFonts w:ascii="Roboto" w:hAnsi="Roboto" w:eastAsia="Aptos"/>
          <w:b w:val="0"/>
          <w:bCs w:val="0"/>
          <w:i w:val="0"/>
          <w:iCs w:val="0"/>
          <w:strike w:val="0"/>
          <w:dstrike w:val="0"/>
          <w:noProof w:val="0"/>
          <w:color w:val="000000" w:themeColor="text1" w:themeTint="FF" w:themeShade="FF"/>
          <w:sz w:val="24"/>
          <w:szCs w:val="24"/>
          <w:u w:val="none"/>
          <w:lang w:val="en-US"/>
        </w:rPr>
        <w:t>MCS.Gifted.S1A Formulate thought-provoking questions to guide in depth research.</w:t>
      </w:r>
    </w:p>
    <w:p w:rsidR="08B6C23B" w:rsidP="3D51251E" w:rsidRDefault="08B6C23B" w14:paraId="4F460A65" w14:textId="354540A0">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08B6C23B">
        <w:rPr>
          <w:rFonts w:ascii="Roboto" w:hAnsi="Roboto" w:eastAsia="Aptos"/>
          <w:b w:val="0"/>
          <w:bCs w:val="0"/>
          <w:i w:val="0"/>
          <w:iCs w:val="0"/>
          <w:strike w:val="0"/>
          <w:dstrike w:val="0"/>
          <w:noProof w:val="0"/>
          <w:color w:val="000000" w:themeColor="text1" w:themeTint="FF" w:themeShade="FF"/>
          <w:sz w:val="24"/>
          <w:szCs w:val="24"/>
          <w:u w:val="none"/>
          <w:lang w:val="en-US"/>
        </w:rPr>
        <w:t>MCS.Gifted.S4C Establish a common goal utilizing strengths of each group member.</w:t>
      </w:r>
    </w:p>
    <w:p w:rsidR="08B6C23B" w:rsidP="3D51251E" w:rsidRDefault="08B6C23B" w14:paraId="0FB6245B" w14:textId="5993AC57">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08B6C23B">
        <w:rPr>
          <w:rFonts w:ascii="Roboto" w:hAnsi="Roboto" w:eastAsia="Aptos"/>
          <w:b w:val="0"/>
          <w:bCs w:val="0"/>
          <w:i w:val="0"/>
          <w:iCs w:val="0"/>
          <w:strike w:val="0"/>
          <w:dstrike w:val="0"/>
          <w:noProof w:val="0"/>
          <w:color w:val="000000" w:themeColor="text1" w:themeTint="FF" w:themeShade="FF"/>
          <w:sz w:val="24"/>
          <w:szCs w:val="24"/>
          <w:u w:val="none"/>
          <w:lang w:val="en-US"/>
        </w:rPr>
        <w:t>MCS.Gifted.S5E Advocate for self.</w:t>
      </w:r>
    </w:p>
    <w:p w:rsidR="00296845" w:rsidP="00296845" w:rsidRDefault="00296845" w14:paraId="7CC7C428" w14:textId="77777777">
      <w:pPr>
        <w:pStyle w:val="Heading3"/>
        <w:rPr>
          <w:lang w:val="en"/>
        </w:rPr>
      </w:pPr>
      <w:r w:rsidRPr="3D51251E" w:rsidR="00296845">
        <w:rPr>
          <w:lang w:val="en"/>
        </w:rPr>
        <w:t>Concepts/Skills to be Mastered by Students</w:t>
      </w:r>
    </w:p>
    <w:p w:rsidR="29BCB9B7" w:rsidP="3D51251E" w:rsidRDefault="29BCB9B7" w14:paraId="62B33909">
      <w:pPr>
        <w:pStyle w:val="Heading3"/>
      </w:pPr>
      <w:r w:rsidR="29BCB9B7">
        <w:rPr/>
        <w:t>Information Processing Skills</w:t>
      </w:r>
    </w:p>
    <w:p w:rsidR="5BEACAA0" w:rsidP="3D51251E" w:rsidRDefault="5BEACAA0" w14:paraId="783FAED1" w14:textId="271C5745">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BEACAA0">
        <w:rPr>
          <w:rFonts w:ascii="Roboto" w:hAnsi="Roboto" w:eastAsia="Aptos"/>
          <w:b w:val="0"/>
          <w:bCs w:val="0"/>
          <w:i w:val="0"/>
          <w:iCs w:val="0"/>
          <w:strike w:val="0"/>
          <w:dstrike w:val="0"/>
          <w:noProof w:val="0"/>
          <w:color w:val="000000" w:themeColor="text1" w:themeTint="FF" w:themeShade="FF"/>
          <w:sz w:val="24"/>
          <w:szCs w:val="24"/>
          <w:u w:val="none"/>
          <w:lang w:val="en-US"/>
        </w:rPr>
        <w:t>4. distinguish between fact and opinion</w:t>
      </w:r>
    </w:p>
    <w:p w:rsidR="5BEACAA0" w:rsidP="3D51251E" w:rsidRDefault="5BEACAA0" w14:paraId="1309F93B" w14:textId="57522E80">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BEACAA0">
        <w:rPr>
          <w:rFonts w:ascii="Roboto" w:hAnsi="Roboto" w:eastAsia="Aptos"/>
          <w:b w:val="0"/>
          <w:bCs w:val="0"/>
          <w:i w:val="0"/>
          <w:iCs w:val="0"/>
          <w:strike w:val="0"/>
          <w:dstrike w:val="0"/>
          <w:noProof w:val="0"/>
          <w:color w:val="000000" w:themeColor="text1" w:themeTint="FF" w:themeShade="FF"/>
          <w:sz w:val="24"/>
          <w:szCs w:val="24"/>
          <w:u w:val="none"/>
          <w:lang w:val="en-US"/>
        </w:rPr>
        <w:t>5. identify cause and effect in a social studies context</w:t>
      </w:r>
    </w:p>
    <w:p w:rsidR="5BEACAA0" w:rsidP="3D51251E" w:rsidRDefault="5BEACAA0" w14:paraId="07888D4A" w14:textId="2FE0BA19">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BEACAA0">
        <w:rPr>
          <w:rFonts w:ascii="Roboto" w:hAnsi="Roboto" w:eastAsia="Aptos"/>
          <w:b w:val="0"/>
          <w:bCs w:val="0"/>
          <w:i w:val="0"/>
          <w:iCs w:val="0"/>
          <w:strike w:val="0"/>
          <w:dstrike w:val="0"/>
          <w:noProof w:val="0"/>
          <w:color w:val="000000" w:themeColor="text1" w:themeTint="FF" w:themeShade="FF"/>
          <w:sz w:val="24"/>
          <w:szCs w:val="24"/>
          <w:u w:val="none"/>
          <w:lang w:val="en-US"/>
        </w:rPr>
        <w:t>6. identify and use primary and secondary sources</w:t>
      </w:r>
    </w:p>
    <w:p w:rsidR="5BEACAA0" w:rsidP="3D51251E" w:rsidRDefault="5BEACAA0" w14:paraId="44F836DF" w14:textId="45A46470">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BEACAA0">
        <w:rPr>
          <w:rFonts w:ascii="Roboto" w:hAnsi="Roboto" w:eastAsia="Aptos"/>
          <w:b w:val="0"/>
          <w:bCs w:val="0"/>
          <w:i w:val="0"/>
          <w:iCs w:val="0"/>
          <w:strike w:val="0"/>
          <w:dstrike w:val="0"/>
          <w:noProof w:val="0"/>
          <w:color w:val="000000" w:themeColor="text1" w:themeTint="FF" w:themeShade="FF"/>
          <w:sz w:val="24"/>
          <w:szCs w:val="24"/>
          <w:u w:val="none"/>
          <w:lang w:val="en-US"/>
        </w:rPr>
        <w:t>7. interpret timelines, charts, and tables</w:t>
      </w:r>
    </w:p>
    <w:p w:rsidR="5BEACAA0" w:rsidP="3D51251E" w:rsidRDefault="5BEACAA0" w14:paraId="1E487228" w14:textId="7C389115">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BEACAA0">
        <w:rPr>
          <w:rFonts w:ascii="Roboto" w:hAnsi="Roboto" w:eastAsia="Aptos"/>
          <w:b w:val="0"/>
          <w:bCs w:val="0"/>
          <w:i w:val="0"/>
          <w:iCs w:val="0"/>
          <w:strike w:val="0"/>
          <w:dstrike w:val="0"/>
          <w:noProof w:val="0"/>
          <w:color w:val="000000" w:themeColor="text1" w:themeTint="FF" w:themeShade="FF"/>
          <w:sz w:val="24"/>
          <w:szCs w:val="24"/>
          <w:u w:val="none"/>
          <w:lang w:val="en-US"/>
        </w:rPr>
        <w:t xml:space="preserve">11. draw conclusions and </w:t>
      </w:r>
      <w:r w:rsidRPr="3D51251E" w:rsidR="5BEACAA0">
        <w:rPr>
          <w:rFonts w:ascii="Roboto" w:hAnsi="Roboto" w:eastAsia="Aptos"/>
          <w:b w:val="0"/>
          <w:bCs w:val="0"/>
          <w:i w:val="0"/>
          <w:iCs w:val="0"/>
          <w:strike w:val="0"/>
          <w:dstrike w:val="0"/>
          <w:noProof w:val="0"/>
          <w:color w:val="000000" w:themeColor="text1" w:themeTint="FF" w:themeShade="FF"/>
          <w:sz w:val="24"/>
          <w:szCs w:val="24"/>
          <w:u w:val="none"/>
          <w:lang w:val="en-US"/>
        </w:rPr>
        <w:t>make generalizations</w:t>
      </w:r>
    </w:p>
    <w:p w:rsidR="29BCB9B7" w:rsidP="3D51251E" w:rsidRDefault="29BCB9B7" w14:paraId="4DBA50D0">
      <w:pPr>
        <w:pStyle w:val="Heading3"/>
      </w:pPr>
      <w:r w:rsidR="29BCB9B7">
        <w:rPr/>
        <w:t>Social Studies Reading Standards</w:t>
      </w:r>
    </w:p>
    <w:p w:rsidR="2ABA1D5B" w:rsidP="3D51251E" w:rsidRDefault="2ABA1D5B" w14:paraId="5964B73F" w14:textId="4253A461">
      <w:pPr>
        <w:pStyle w:val="Normal"/>
        <w:rPr>
          <w:rFonts w:ascii="Roboto" w:hAnsi="Roboto" w:eastAsia="Aptos"/>
          <w:noProof w:val="0"/>
          <w:sz w:val="24"/>
          <w:szCs w:val="24"/>
          <w:lang w:val="en-US"/>
        </w:rPr>
      </w:pPr>
      <w:r w:rsidRPr="3D51251E" w:rsidR="2ABA1D5B">
        <w:rPr>
          <w:rFonts w:ascii="Roboto" w:hAnsi="Roboto" w:eastAsia="Aptos"/>
          <w:b w:val="0"/>
          <w:bCs w:val="0"/>
          <w:i w:val="0"/>
          <w:iCs w:val="0"/>
          <w:strike w:val="0"/>
          <w:dstrike w:val="0"/>
          <w:noProof w:val="0"/>
          <w:color w:val="000000" w:themeColor="text1" w:themeTint="FF" w:themeShade="FF"/>
          <w:sz w:val="24"/>
          <w:szCs w:val="24"/>
          <w:u w:val="none"/>
          <w:lang w:val="en-US"/>
        </w:rPr>
        <w:t>L6-8RHSS2: Determine the central ideas or information of a primary or secondary source; provide an accurate summary of the source distinct from prior knowledge or opinions.</w:t>
      </w:r>
    </w:p>
    <w:p w:rsidR="29BCB9B7" w:rsidP="3D51251E" w:rsidRDefault="29BCB9B7" w14:paraId="18BD8BA1" w14:textId="0884D2BB">
      <w:pPr>
        <w:pStyle w:val="Heading3"/>
      </w:pPr>
      <w:r w:rsidR="29BCB9B7">
        <w:rPr/>
        <w:t>Social Studies Writing Standards</w:t>
      </w:r>
    </w:p>
    <w:p w:rsidR="203FD559" w:rsidP="3D51251E" w:rsidRDefault="203FD559" w14:paraId="35355839" w14:textId="2C877DA7">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L6-8WHST4: Produce clear and coherent writing in which the development, organization, and style are appropriate to task, purpose, and audience.</w:t>
      </w:r>
    </w:p>
    <w:p w:rsidR="203FD559" w:rsidP="3D51251E" w:rsidRDefault="203FD559" w14:paraId="3FBD5917" w14:textId="148A68F9">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L6-8WHST6: Use technology, including the Internet, to produce and publish writing and present the relationships between information and ideas clearly and efficiently.</w:t>
      </w:r>
    </w:p>
    <w:p w:rsidR="203FD559" w:rsidP="3D51251E" w:rsidRDefault="203FD559" w14:paraId="4B9E4FA6" w14:textId="3ACDF535">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L6-8WHST7: Conduct short research projects to answer a question (including a self-generated question), drawing on several sources and generating additional related, focused questions that allow for multiple avenues of exploration.</w:t>
      </w:r>
    </w:p>
    <w:p w:rsidR="203FD559" w:rsidP="3D51251E" w:rsidRDefault="203FD559" w14:paraId="40C8F1C3" w14:textId="386106BA">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L6-8WHST8: Gather relevant information from multiple print and digital sources, using search terms effectively; assess the credibility and accuracy of each source; and quote or paraphrase the data and conclusions of others while avoiding plagiarism and following a standard format for citation.</w:t>
      </w:r>
    </w:p>
    <w:p w:rsidR="203FD559" w:rsidP="3D51251E" w:rsidRDefault="203FD559" w14:paraId="2A903B4C" w14:textId="2E74D838">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 xml:space="preserve">L6-8WHST9: Draw evidence from informational texts to support </w:t>
      </w: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analysis</w:t>
      </w: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reflection,</w:t>
      </w:r>
      <w:r w:rsidRPr="3D51251E" w:rsidR="203FD559">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research.</w:t>
      </w:r>
    </w:p>
    <w:p w:rsidR="00B451F1" w:rsidP="00141BFB" w:rsidRDefault="00141BFB" w14:paraId="20C6707D" w14:textId="37ED71DD">
      <w:pPr>
        <w:pStyle w:val="Heading3"/>
      </w:pPr>
      <w:r w:rsidR="00141BFB">
        <w:rPr/>
        <w:t>Key Concepts</w:t>
      </w:r>
    </w:p>
    <w:p w:rsidR="108D7353" w:rsidP="3D51251E" w:rsidRDefault="108D7353" w14:paraId="77CEAF25" w14:textId="04FE4FC6">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108D7353">
        <w:rPr>
          <w:rFonts w:ascii="Roboto" w:hAnsi="Roboto" w:eastAsia="Aptos"/>
          <w:b w:val="1"/>
          <w:bCs w:val="1"/>
          <w:i w:val="0"/>
          <w:iCs w:val="0"/>
          <w:strike w:val="0"/>
          <w:dstrike w:val="0"/>
          <w:noProof w:val="0"/>
          <w:color w:val="000000" w:themeColor="text1" w:themeTint="FF" w:themeShade="FF"/>
          <w:sz w:val="24"/>
          <w:szCs w:val="24"/>
          <w:u w:val="none"/>
          <w:lang w:val="en-US"/>
        </w:rPr>
        <w:t>Change</w:t>
      </w:r>
      <w:r w:rsidRPr="3D51251E" w:rsidR="108D7353">
        <w:rPr>
          <w:rFonts w:ascii="Roboto" w:hAnsi="Roboto" w:eastAsia="Aptos"/>
          <w:b w:val="0"/>
          <w:bCs w:val="0"/>
          <w:i w:val="0"/>
          <w:iCs w:val="0"/>
          <w:strike w:val="0"/>
          <w:dstrike w:val="0"/>
          <w:noProof w:val="0"/>
          <w:color w:val="000000" w:themeColor="text1" w:themeTint="FF" w:themeShade="FF"/>
          <w:sz w:val="24"/>
          <w:szCs w:val="24"/>
          <w:u w:val="none"/>
          <w:lang w:val="en-US"/>
        </w:rPr>
        <w:t xml:space="preserve"> is a conversion, transformation, or movement from one form, state or value to another. Inquiry into the concept of change involves understanding and evaluating causes, processes and consequences.</w:t>
      </w:r>
    </w:p>
    <w:p w:rsidR="00141BFB" w:rsidP="00141BFB" w:rsidRDefault="00141BFB" w14:paraId="112CE792" w14:textId="2AF5E7FF">
      <w:pPr>
        <w:pStyle w:val="Heading3"/>
      </w:pPr>
      <w:r w:rsidR="00141BFB">
        <w:rPr/>
        <w:t>Related Concepts</w:t>
      </w:r>
    </w:p>
    <w:p w:rsidR="7F031A13" w:rsidP="3D51251E" w:rsidRDefault="7F031A13" w14:paraId="43A22EBC" w14:textId="0EF60EE2">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7F031A13">
        <w:rPr>
          <w:rFonts w:ascii="Roboto" w:hAnsi="Roboto" w:eastAsia="Aptos"/>
          <w:b w:val="0"/>
          <w:bCs w:val="0"/>
          <w:i w:val="0"/>
          <w:iCs w:val="0"/>
          <w:strike w:val="0"/>
          <w:dstrike w:val="0"/>
          <w:noProof w:val="0"/>
          <w:color w:val="000000" w:themeColor="text1" w:themeTint="FF" w:themeShade="FF"/>
          <w:sz w:val="24"/>
          <w:szCs w:val="24"/>
          <w:u w:val="none"/>
          <w:lang w:val="en-US"/>
        </w:rPr>
        <w:t>Conflict, Causality (cause and consequence)</w:t>
      </w:r>
    </w:p>
    <w:p w:rsidR="00141BFB" w:rsidP="51591F67" w:rsidRDefault="00141BFB" w14:paraId="304A6D43" w14:textId="65EB75A4">
      <w:pPr>
        <w:pStyle w:val="Heading3"/>
      </w:pPr>
      <w:r w:rsidR="00141BFB">
        <w:rPr/>
        <w:t>Global Context</w:t>
      </w:r>
    </w:p>
    <w:p w:rsidR="6BA19F16" w:rsidP="3D51251E" w:rsidRDefault="6BA19F16" w14:paraId="13274FAA" w14:textId="71B663AD">
      <w:pPr>
        <w:pStyle w:val="Normal"/>
        <w:rPr>
          <w:rFonts w:ascii="Roboto" w:hAnsi="Roboto" w:eastAsia="Aptos"/>
          <w:noProof w:val="0"/>
          <w:sz w:val="24"/>
          <w:szCs w:val="24"/>
          <w:lang w:val="en-US"/>
        </w:rPr>
      </w:pPr>
      <w:r w:rsidRPr="3D51251E" w:rsidR="6BA19F16">
        <w:rPr>
          <w:rFonts w:ascii="Roboto" w:hAnsi="Roboto" w:eastAsia="Aptos"/>
          <w:b w:val="1"/>
          <w:bCs w:val="1"/>
          <w:i w:val="0"/>
          <w:iCs w:val="0"/>
          <w:strike w:val="0"/>
          <w:dstrike w:val="0"/>
          <w:noProof w:val="0"/>
          <w:color w:val="000000" w:themeColor="text1" w:themeTint="FF" w:themeShade="FF"/>
          <w:sz w:val="24"/>
          <w:szCs w:val="24"/>
          <w:u w:val="none"/>
          <w:lang w:val="en-US"/>
        </w:rPr>
        <w:t xml:space="preserve">Identities and Relationships </w:t>
      </w:r>
      <w:r w:rsidRPr="3D51251E" w:rsidR="6BA19F16">
        <w:rPr>
          <w:rFonts w:ascii="Roboto" w:hAnsi="Roboto" w:eastAsia="Aptos"/>
          <w:b w:val="0"/>
          <w:bCs w:val="0"/>
          <w:i w:val="0"/>
          <w:iCs w:val="0"/>
          <w:strike w:val="0"/>
          <w:dstrike w:val="0"/>
          <w:noProof w:val="0"/>
          <w:color w:val="000000" w:themeColor="text1" w:themeTint="FF" w:themeShade="FF"/>
          <w:sz w:val="24"/>
          <w:szCs w:val="24"/>
          <w:u w:val="none"/>
          <w:lang w:val="en-US"/>
        </w:rPr>
        <w:t>Who am I? Who are we? Students will explore identity; beliefs and values; personal, physical, mental, social and spiritual health; human relationships including families, friends, communities and cultures; what it means to be human.</w:t>
      </w:r>
    </w:p>
    <w:p w:rsidR="09F11475" w:rsidP="70E4B70C" w:rsidRDefault="09F11475" w14:paraId="79A27364" w14:textId="43E6F6AE">
      <w:pPr>
        <w:pStyle w:val="Heading3"/>
      </w:pPr>
      <w:r w:rsidR="09F11475">
        <w:rPr/>
        <w:t>Statement of Inquiry</w:t>
      </w:r>
    </w:p>
    <w:p w:rsidR="038C24E5" w:rsidP="3D51251E" w:rsidRDefault="038C24E5" w14:paraId="50FF28DC" w14:textId="1457025A">
      <w:pPr>
        <w:pStyle w:val="Normal"/>
        <w:rPr>
          <w:rFonts w:ascii="Roboto" w:hAnsi="Roboto" w:eastAsia="Aptos"/>
          <w:noProof w:val="0"/>
          <w:sz w:val="24"/>
          <w:szCs w:val="24"/>
          <w:lang w:val="en-US"/>
        </w:rPr>
      </w:pPr>
      <w:r w:rsidRPr="3D51251E" w:rsidR="038C24E5">
        <w:rPr>
          <w:rFonts w:ascii="Roboto" w:hAnsi="Roboto" w:eastAsia="Aptos"/>
          <w:b w:val="0"/>
          <w:bCs w:val="0"/>
          <w:i w:val="0"/>
          <w:iCs w:val="0"/>
          <w:strike w:val="0"/>
          <w:dstrike w:val="0"/>
          <w:noProof w:val="0"/>
          <w:color w:val="000000" w:themeColor="text1" w:themeTint="FF" w:themeShade="FF"/>
          <w:sz w:val="24"/>
          <w:szCs w:val="24"/>
          <w:u w:val="none"/>
          <w:lang w:val="en-US"/>
        </w:rPr>
        <w:t>Change promotes disparity and equality which challenges identities and relationships.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00141BFB">
        <w:rPr/>
        <w:t>Factual</w:t>
      </w:r>
    </w:p>
    <w:p w:rsidR="5D9340C6" w:rsidP="3D51251E" w:rsidRDefault="5D9340C6" w14:paraId="4585A461" w14:textId="7F6D9D55">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 xml:space="preserve">What </w:t>
      </w: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was</w:t>
      </w: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 xml:space="preserve"> Bourbon </w:t>
      </w:r>
      <w:r w:rsidRPr="3D51251E" w:rsidR="59C4C3CB">
        <w:rPr>
          <w:rFonts w:ascii="Roboto" w:hAnsi="Roboto" w:eastAsia="Aptos"/>
          <w:b w:val="0"/>
          <w:bCs w:val="0"/>
          <w:i w:val="0"/>
          <w:iCs w:val="0"/>
          <w:strike w:val="0"/>
          <w:dstrike w:val="0"/>
          <w:noProof w:val="0"/>
          <w:color w:val="000000" w:themeColor="text1" w:themeTint="FF" w:themeShade="FF"/>
          <w:sz w:val="24"/>
          <w:szCs w:val="24"/>
          <w:u w:val="none"/>
          <w:lang w:val="en-US"/>
        </w:rPr>
        <w:t>Triumvirate</w:t>
      </w: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t>
      </w:r>
    </w:p>
    <w:p w:rsidR="5D9340C6" w:rsidP="3D51251E" w:rsidRDefault="5D9340C6" w14:paraId="486FDE56" w14:textId="49238CAE">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What were Henry Grady’s contributions to Georgia?</w:t>
      </w:r>
    </w:p>
    <w:p w:rsidR="5D9340C6" w:rsidP="3D51251E" w:rsidRDefault="5D9340C6" w14:paraId="74484666" w14:textId="0E3A301F">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What was the purpose of the International Cotton Exposition?</w:t>
      </w:r>
    </w:p>
    <w:p w:rsidR="5D9340C6" w:rsidP="3D51251E" w:rsidRDefault="5D9340C6" w14:paraId="28E11604" w14:textId="5768BAAD">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What was the Plessy v. Ferguson ruling?</w:t>
      </w:r>
    </w:p>
    <w:p w:rsidR="5D9340C6" w:rsidP="3D51251E" w:rsidRDefault="5D9340C6" w14:paraId="1BB74BC7" w14:textId="6F91365E">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What individuals worked to advance the rights of African Americans or Blacks?</w:t>
      </w:r>
    </w:p>
    <w:p w:rsidR="5D9340C6" w:rsidP="3D51251E" w:rsidRDefault="5D9340C6" w14:paraId="62B9882A" w14:textId="7CB7D814">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D9340C6">
        <w:rPr>
          <w:rFonts w:ascii="Roboto" w:hAnsi="Roboto" w:eastAsia="Aptos"/>
          <w:b w:val="0"/>
          <w:bCs w:val="0"/>
          <w:i w:val="0"/>
          <w:iCs w:val="0"/>
          <w:strike w:val="0"/>
          <w:dstrike w:val="0"/>
          <w:noProof w:val="0"/>
          <w:color w:val="000000" w:themeColor="text1" w:themeTint="FF" w:themeShade="FF"/>
          <w:sz w:val="24"/>
          <w:szCs w:val="24"/>
          <w:u w:val="none"/>
          <w:lang w:val="en-US"/>
        </w:rPr>
        <w:t>What is antisemitism?</w:t>
      </w:r>
    </w:p>
    <w:p w:rsidR="00141BFB" w:rsidP="00141BFB" w:rsidRDefault="00141BFB" w14:paraId="3830C0F1" w14:textId="6BE5CEE8">
      <w:pPr>
        <w:pStyle w:val="Heading4"/>
      </w:pPr>
      <w:r w:rsidR="00141BFB">
        <w:rPr/>
        <w:t>Conceptual</w:t>
      </w:r>
    </w:p>
    <w:p w:rsidR="3639359D" w:rsidP="3D51251E" w:rsidRDefault="3639359D" w14:paraId="13AC07AF" w14:textId="1652404E">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did the Bourbon Triumvirate affect Georgia’s government?</w:t>
      </w:r>
    </w:p>
    <w:p w:rsidR="3639359D" w:rsidP="3D51251E" w:rsidRDefault="3639359D" w14:paraId="567AA134" w14:textId="635A9909">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did Henry Grady inform others about changes in Georgia after Reconstruction and the Civil War?</w:t>
      </w:r>
    </w:p>
    <w:p w:rsidR="3639359D" w:rsidP="3D51251E" w:rsidRDefault="3639359D" w14:paraId="55E8A15A" w14:textId="10C7EE79">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did the International Cotton Exposition bring attention to Georgia?</w:t>
      </w:r>
    </w:p>
    <w:p w:rsidR="3639359D" w:rsidP="3D51251E" w:rsidRDefault="3639359D" w14:paraId="17902409" w14:textId="7620FD97">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did the Populist Party Platform affect Georgia?</w:t>
      </w:r>
    </w:p>
    <w:p w:rsidR="3639359D" w:rsidP="3D51251E" w:rsidRDefault="3639359D" w14:paraId="08EB0660" w14:textId="162A4080">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were rights of African Americans or Blacks denied?</w:t>
      </w:r>
    </w:p>
    <w:p w:rsidR="3639359D" w:rsidP="3D51251E" w:rsidRDefault="3639359D" w14:paraId="1A159CD9" w14:textId="4B42840C">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did individuals seek advancements for African Americans or Blacks?</w:t>
      </w:r>
    </w:p>
    <w:p w:rsidR="3639359D" w:rsidP="3D51251E" w:rsidRDefault="3639359D" w14:paraId="51E2A7AC" w14:textId="1781872A">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did the Leo Frank case represent denial of rights for minority groups?</w:t>
      </w:r>
    </w:p>
    <w:p w:rsidR="3639359D" w:rsidP="3D51251E" w:rsidRDefault="3639359D" w14:paraId="63329F4C" w14:textId="4AD7E6BB">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639359D">
        <w:rPr>
          <w:rFonts w:ascii="Roboto" w:hAnsi="Roboto" w:eastAsia="Aptos"/>
          <w:b w:val="0"/>
          <w:bCs w:val="0"/>
          <w:i w:val="0"/>
          <w:iCs w:val="0"/>
          <w:strike w:val="0"/>
          <w:dstrike w:val="0"/>
          <w:noProof w:val="0"/>
          <w:color w:val="000000" w:themeColor="text1" w:themeTint="FF" w:themeShade="FF"/>
          <w:sz w:val="24"/>
          <w:szCs w:val="24"/>
          <w:u w:val="none"/>
          <w:lang w:val="en-US"/>
        </w:rPr>
        <w:t>How are anti-semitism and Jim Crow similar?</w:t>
      </w:r>
    </w:p>
    <w:p w:rsidR="00141BFB" w:rsidP="00141BFB" w:rsidRDefault="00141BFB" w14:paraId="205F0F1D" w14:textId="7CAFE1BE">
      <w:pPr>
        <w:pStyle w:val="Heading4"/>
      </w:pPr>
      <w:r>
        <w:t>Debatable</w:t>
      </w:r>
    </w:p>
    <w:p w:rsidR="00141BFB" w:rsidP="00141BFB" w:rsidRDefault="00141BFB" w14:paraId="0D29C978" w14:textId="42CEB5F9">
      <w:pPr>
        <w:pStyle w:val="Heading3"/>
      </w:pPr>
      <w:r w:rsidR="00141BFB">
        <w:rPr/>
        <w:t>Assessment</w:t>
      </w:r>
      <w:r w:rsidR="00C76099">
        <w:rPr/>
        <w:t xml:space="preserve"> Tasks</w:t>
      </w:r>
    </w:p>
    <w:p w:rsidR="4E0FC5F8" w:rsidP="3D51251E" w:rsidRDefault="4E0FC5F8" w14:paraId="20701349" w14:textId="6D630853">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4E0FC5F8">
        <w:rPr>
          <w:rFonts w:ascii="Roboto" w:hAnsi="Roboto" w:eastAsia="Aptos"/>
          <w:b w:val="0"/>
          <w:bCs w:val="0"/>
          <w:i w:val="0"/>
          <w:iCs w:val="0"/>
          <w:strike w:val="0"/>
          <w:dstrike w:val="0"/>
          <w:noProof w:val="0"/>
          <w:color w:val="000000" w:themeColor="text1" w:themeTint="FF" w:themeShade="FF"/>
          <w:sz w:val="24"/>
          <w:szCs w:val="24"/>
          <w:u w:val="none"/>
          <w:lang w:val="en-US"/>
        </w:rPr>
        <w:t>Who was responsible for Jim Crow?</w:t>
      </w:r>
    </w:p>
    <w:p w:rsidR="4E0FC5F8" w:rsidP="3D51251E" w:rsidRDefault="4E0FC5F8" w14:paraId="3DC7C07A" w14:textId="33B07EEA">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4E0FC5F8">
        <w:rPr>
          <w:rFonts w:ascii="Roboto" w:hAnsi="Roboto" w:eastAsia="Aptos"/>
          <w:b w:val="0"/>
          <w:bCs w:val="0"/>
          <w:i w:val="0"/>
          <w:iCs w:val="0"/>
          <w:strike w:val="0"/>
          <w:dstrike w:val="0"/>
          <w:noProof w:val="0"/>
          <w:color w:val="000000" w:themeColor="text1" w:themeTint="FF" w:themeShade="FF"/>
          <w:sz w:val="24"/>
          <w:szCs w:val="24"/>
          <w:u w:val="none"/>
          <w:lang w:val="en-US"/>
        </w:rPr>
        <w:t>What could/should have been done to protect the rights of all Americans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792FC49A"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792FC49A"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3D51251E" w:rsidRDefault="000831A0" w14:paraId="009713EF" w14:textId="3507BEC9">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3D51251E" w:rsidR="0CC3DE7D">
              <w:rPr>
                <w:rFonts w:ascii="Roboto" w:hAnsi="Roboto" w:eastAsia="Aptos"/>
                <w:b w:val="1"/>
                <w:bCs w:val="1"/>
                <w:i w:val="0"/>
                <w:iCs w:val="0"/>
                <w:strike w:val="0"/>
                <w:dstrike w:val="0"/>
                <w:noProof w:val="0"/>
                <w:color w:val="000000" w:themeColor="text1" w:themeTint="FF" w:themeShade="FF"/>
                <w:sz w:val="24"/>
                <w:szCs w:val="24"/>
                <w:u w:val="single"/>
                <w:lang w:val="en-US"/>
              </w:rPr>
              <w:t>Formative Assessment(s):</w:t>
            </w:r>
          </w:p>
          <w:p w:rsidR="000831A0" w:rsidP="3D51251E" w:rsidRDefault="000831A0" w14:paraId="323E82C3" w14:textId="5D293437">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3D51251E" w:rsidR="0CC3DE7D">
              <w:rPr>
                <w:rFonts w:ascii="Roboto" w:hAnsi="Roboto" w:eastAsia="Aptos"/>
                <w:b w:val="1"/>
                <w:bCs w:val="1"/>
                <w:i w:val="0"/>
                <w:iCs w:val="0"/>
                <w:strike w:val="0"/>
                <w:dstrike w:val="0"/>
                <w:noProof w:val="0"/>
                <w:color w:val="000000" w:themeColor="text1" w:themeTint="FF" w:themeShade="FF"/>
                <w:sz w:val="24"/>
                <w:szCs w:val="24"/>
                <w:u w:val="none"/>
                <w:lang w:val="en-US"/>
              </w:rPr>
              <w:t>SS8 U7 CFA - New South</w:t>
            </w:r>
          </w:p>
          <w:p w:rsidR="000831A0" w:rsidP="3D51251E" w:rsidRDefault="000831A0" w14:paraId="23EB019F" w14:textId="20EAAA00">
            <w:pPr>
              <w:spacing w:before="40" w:after="40"/>
              <w:rPr>
                <w:rFonts w:ascii="Roboto" w:hAnsi="Roboto" w:eastAsia="Aptos"/>
                <w:b w:val="1"/>
                <w:bCs w:val="1"/>
                <w:i w:val="0"/>
                <w:iCs w:val="0"/>
                <w:strike w:val="0"/>
                <w:dstrike w:val="0"/>
                <w:noProof w:val="0"/>
                <w:color w:val="000000" w:themeColor="text1" w:themeTint="FF" w:themeShade="FF"/>
                <w:sz w:val="24"/>
                <w:szCs w:val="24"/>
                <w:u w:val="single"/>
                <w:lang w:val="en-US"/>
              </w:rPr>
            </w:pPr>
            <w:r w:rsidRPr="3D51251E" w:rsidR="0CC3DE7D">
              <w:rPr>
                <w:rFonts w:ascii="Roboto" w:hAnsi="Roboto" w:eastAsia="Aptos"/>
                <w:b w:val="1"/>
                <w:bCs w:val="1"/>
                <w:i w:val="0"/>
                <w:iCs w:val="0"/>
                <w:strike w:val="0"/>
                <w:dstrike w:val="0"/>
                <w:noProof w:val="0"/>
                <w:color w:val="000000" w:themeColor="text1" w:themeTint="FF" w:themeShade="FF"/>
                <w:sz w:val="24"/>
                <w:szCs w:val="24"/>
                <w:u w:val="single"/>
                <w:lang w:val="en-US"/>
              </w:rPr>
              <w:t>Summative Assessment(s):</w:t>
            </w:r>
          </w:p>
          <w:p w:rsidR="000831A0" w:rsidP="3D51251E" w:rsidRDefault="000831A0" w14:paraId="16FCC6BC" w14:textId="2D29E231">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3D51251E" w:rsidR="0CC3DE7D">
              <w:rPr>
                <w:rFonts w:ascii="Roboto" w:hAnsi="Roboto" w:eastAsia="Aptos"/>
                <w:b w:val="1"/>
                <w:bCs w:val="1"/>
                <w:i w:val="0"/>
                <w:iCs w:val="0"/>
                <w:strike w:val="0"/>
                <w:dstrike w:val="0"/>
                <w:noProof w:val="0"/>
                <w:color w:val="000000" w:themeColor="text1" w:themeTint="FF" w:themeShade="FF"/>
                <w:sz w:val="24"/>
                <w:szCs w:val="24"/>
                <w:u w:val="none"/>
                <w:lang w:val="en-US"/>
              </w:rPr>
              <w:t>SS8 U7 CSA - New South</w:t>
            </w: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3D51251E" w:rsidRDefault="000831A0" w14:paraId="48A22B20" w14:textId="0FA9821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56D49B76">
              <w:rPr>
                <w:rFonts w:ascii="Roboto" w:hAnsi="Roboto" w:eastAsia="Aptos"/>
                <w:b w:val="0"/>
                <w:bCs w:val="0"/>
                <w:i w:val="0"/>
                <w:iCs w:val="0"/>
                <w:strike w:val="0"/>
                <w:dstrike w:val="0"/>
                <w:noProof w:val="0"/>
                <w:color w:val="000000" w:themeColor="text1" w:themeTint="FF" w:themeShade="FF"/>
                <w:sz w:val="24"/>
                <w:szCs w:val="24"/>
                <w:u w:val="none"/>
                <w:lang w:val="en-US"/>
              </w:rPr>
              <w:t>Criterion B: Investigating</w:t>
            </w:r>
          </w:p>
          <w:p w:rsidR="000831A0" w:rsidP="792FC49A" w:rsidRDefault="000831A0" w14:paraId="15AFB49A" w14:textId="59A09E51">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2FC49A" w:rsidR="56D49B76">
              <w:rPr>
                <w:rFonts w:ascii="Roboto" w:hAnsi="Roboto" w:eastAsia="Aptos"/>
                <w:b w:val="0"/>
                <w:bCs w:val="0"/>
                <w:i w:val="0"/>
                <w:iCs w:val="0"/>
                <w:strike w:val="0"/>
                <w:dstrike w:val="0"/>
                <w:noProof w:val="0"/>
                <w:color w:val="000000" w:themeColor="text1" w:themeTint="FF" w:themeShade="FF"/>
                <w:sz w:val="24"/>
                <w:szCs w:val="24"/>
                <w:u w:val="none"/>
                <w:lang w:val="en-US"/>
              </w:rPr>
              <w:t>Criterion D. Thinking Critically</w:t>
            </w:r>
          </w:p>
          <w:p w:rsidR="000831A0" w:rsidP="792FC49A" w:rsidRDefault="000831A0" w14:paraId="07FED1F9" w14:textId="4350CC69">
            <w:pPr>
              <w:pStyle w:val="Normal"/>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792FC49A" w:rsidR="3314911C">
              <w:rPr>
                <w:rFonts w:ascii="Roboto" w:hAnsi="Roboto" w:eastAsia="Aptos"/>
                <w:b w:val="0"/>
                <w:bCs w:val="0"/>
                <w:i w:val="0"/>
                <w:iCs w:val="0"/>
                <w:strike w:val="0"/>
                <w:dstrike w:val="0"/>
                <w:noProof w:val="0"/>
                <w:color w:val="000000" w:themeColor="text1" w:themeTint="FF" w:themeShade="FF"/>
                <w:sz w:val="24"/>
                <w:szCs w:val="24"/>
                <w:u w:val="none"/>
                <w:lang w:val="en-US"/>
              </w:rPr>
              <w:t xml:space="preserve">Performance Task:  International Cotton </w:t>
            </w:r>
            <w:r w:rsidRPr="792FC49A" w:rsidR="766CBEBB">
              <w:rPr>
                <w:rFonts w:ascii="Roboto" w:hAnsi="Roboto" w:eastAsia="Aptos"/>
                <w:b w:val="0"/>
                <w:bCs w:val="0"/>
                <w:i w:val="0"/>
                <w:iCs w:val="0"/>
                <w:strike w:val="0"/>
                <w:dstrike w:val="0"/>
                <w:noProof w:val="0"/>
                <w:color w:val="000000" w:themeColor="text1" w:themeTint="FF" w:themeShade="FF"/>
                <w:sz w:val="24"/>
                <w:szCs w:val="24"/>
                <w:u w:val="none"/>
                <w:lang w:val="en-US"/>
              </w:rPr>
              <w:t>Exposition</w:t>
            </w:r>
          </w:p>
          <w:p w:rsidR="000831A0" w:rsidP="792FC49A" w:rsidRDefault="000831A0" w14:paraId="61C21EEF" w14:textId="26765254">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Pr="792FC49A" w:rsidR="3314911C">
              <w:rPr>
                <w:rFonts w:ascii="Roboto" w:hAnsi="Roboto" w:eastAsia="Aptos"/>
                <w:b w:val="0"/>
                <w:bCs w:val="0"/>
                <w:i w:val="0"/>
                <w:iCs w:val="0"/>
                <w:strike w:val="0"/>
                <w:dstrike w:val="0"/>
                <w:noProof w:val="0"/>
                <w:color w:val="000000" w:themeColor="text1" w:themeTint="FF" w:themeShade="FF"/>
                <w:sz w:val="24"/>
                <w:szCs w:val="24"/>
                <w:u w:val="none"/>
                <w:lang w:val="en-US"/>
              </w:rPr>
              <w:t>Use the “raw resource” (Play-Doh") to create an innovative product that will serve a specific task in a “New South” society</w:t>
            </w:r>
            <w:r w:rsidRPr="792FC49A" w:rsidR="3314911C">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792FC49A" w:rsidR="3314911C">
              <w:rPr>
                <w:rFonts w:ascii="Roboto" w:hAnsi="Roboto" w:eastAsia="Aptos"/>
                <w:b w:val="0"/>
                <w:bCs w:val="0"/>
                <w:i w:val="0"/>
                <w:iCs w:val="0"/>
                <w:strike w:val="0"/>
                <w:dstrike w:val="0"/>
                <w:noProof w:val="0"/>
                <w:color w:val="000000" w:themeColor="text1" w:themeTint="FF" w:themeShade="FF"/>
                <w:sz w:val="24"/>
                <w:szCs w:val="24"/>
                <w:u w:val="none"/>
                <w:lang w:val="en-US"/>
              </w:rPr>
              <w:t>You will present yo</w:t>
            </w:r>
            <w:r w:rsidRPr="792FC49A" w:rsidR="3CBEB574">
              <w:rPr>
                <w:rFonts w:ascii="Roboto" w:hAnsi="Roboto" w:eastAsia="Aptos"/>
                <w:b w:val="0"/>
                <w:bCs w:val="0"/>
                <w:i w:val="0"/>
                <w:iCs w:val="0"/>
                <w:strike w:val="0"/>
                <w:dstrike w:val="0"/>
                <w:noProof w:val="0"/>
                <w:color w:val="000000" w:themeColor="text1" w:themeTint="FF" w:themeShade="FF"/>
                <w:sz w:val="24"/>
                <w:szCs w:val="24"/>
                <w:u w:val="none"/>
                <w:lang w:val="en-US"/>
              </w:rPr>
              <w:t xml:space="preserve">ur item to the class.  </w:t>
            </w:r>
          </w:p>
          <w:p w:rsidR="000831A0" w:rsidP="792FC49A" w:rsidRDefault="000831A0" w14:paraId="02976543" w14:textId="7C4F9994">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Pr="792FC49A" w:rsidR="7CDDA1FC">
              <w:rPr>
                <w:rFonts w:ascii="Roboto" w:hAnsi="Roboto" w:eastAsia="Aptos"/>
                <w:b w:val="0"/>
                <w:bCs w:val="0"/>
                <w:i w:val="0"/>
                <w:iCs w:val="0"/>
                <w:strike w:val="0"/>
                <w:dstrike w:val="0"/>
                <w:noProof w:val="0"/>
                <w:color w:val="000000" w:themeColor="text1" w:themeTint="FF" w:themeShade="FF"/>
                <w:sz w:val="24"/>
                <w:szCs w:val="24"/>
                <w:u w:val="none"/>
                <w:lang w:val="en-US"/>
              </w:rPr>
              <w:t>and/or</w:t>
            </w:r>
            <w:r w:rsidRPr="792FC49A" w:rsidR="3CBEB574">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000831A0" w:rsidP="792FC49A" w:rsidRDefault="000831A0" w14:paraId="0DD1B227" w14:textId="3CC27E8E">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Pr="792FC49A" w:rsidR="29759BEF">
              <w:rPr>
                <w:rFonts w:ascii="Roboto" w:hAnsi="Roboto" w:eastAsia="Aptos"/>
                <w:b w:val="0"/>
                <w:bCs w:val="0"/>
                <w:i w:val="0"/>
                <w:iCs w:val="0"/>
                <w:strike w:val="0"/>
                <w:dstrike w:val="0"/>
                <w:noProof w:val="0"/>
                <w:color w:val="000000" w:themeColor="text1" w:themeTint="FF" w:themeShade="FF"/>
                <w:sz w:val="24"/>
                <w:szCs w:val="24"/>
                <w:u w:val="none"/>
                <w:lang w:val="en-US"/>
              </w:rPr>
              <w:t>Create a poster that advertises the 1895 International Cotton Exposition.</w:t>
            </w:r>
          </w:p>
          <w:p w:rsidR="000831A0" w:rsidP="792FC49A" w:rsidRDefault="000831A0" w14:paraId="7A60E66C" w14:textId="303AE607">
            <w:pPr>
              <w:pStyle w:val="Normal"/>
              <w:spacing w:before="40" w:after="40"/>
              <w:ind w:left="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3D51251E" w:rsidRDefault="000831A0" w14:paraId="7274AC0D" w14:textId="385CDF83">
            <w:pPr>
              <w:spacing w:before="40" w:after="40"/>
              <w:cnfStyle w:val="000000100000" w:firstRow="0" w:lastRow="0" w:firstColumn="0" w:lastColumn="0" w:oddVBand="0" w:evenVBand="0" w:oddHBand="1" w:evenHBand="0" w:firstRowFirstColumn="0" w:firstRowLastColumn="0" w:lastRowFirstColumn="0" w:lastRowLastColumn="0"/>
            </w:pPr>
            <w:r w:rsidRPr="792FC49A" w:rsidR="3CBEB574">
              <w:rPr>
                <w:rFonts w:ascii="Roboto" w:hAnsi="Roboto" w:eastAsia="Aptos"/>
                <w:b w:val="1"/>
                <w:bCs w:val="1"/>
                <w:i w:val="0"/>
                <w:iCs w:val="0"/>
                <w:strike w:val="0"/>
                <w:dstrike w:val="0"/>
                <w:noProof w:val="0"/>
                <w:color w:val="000000" w:themeColor="text1" w:themeTint="FF" w:themeShade="FF"/>
                <w:sz w:val="24"/>
                <w:szCs w:val="24"/>
                <w:u w:val="none"/>
                <w:lang w:val="en-US"/>
              </w:rPr>
              <w:t>N/A</w:t>
            </w:r>
          </w:p>
        </w:tc>
      </w:tr>
    </w:tbl>
    <w:p w:rsidR="00C76099" w:rsidP="00B408B8" w:rsidRDefault="00B408B8" w14:paraId="2CAD2AF0" w14:textId="2703F783">
      <w:pPr>
        <w:pStyle w:val="Heading3"/>
      </w:pPr>
      <w:r w:rsidR="00B408B8">
        <w:rPr/>
        <w:t>Approaches to Learning</w:t>
      </w:r>
    </w:p>
    <w:p w:rsidR="3CD5DC27" w:rsidP="3D51251E" w:rsidRDefault="3CD5DC27" w14:paraId="0EEB8B84" w14:textId="5ACBD626">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CD5DC27">
        <w:rPr>
          <w:rFonts w:ascii="Roboto" w:hAnsi="Roboto" w:eastAsia="Aptos"/>
          <w:b w:val="1"/>
          <w:bCs w:val="1"/>
          <w:i w:val="0"/>
          <w:iCs w:val="0"/>
          <w:strike w:val="0"/>
          <w:dstrike w:val="0"/>
          <w:noProof w:val="0"/>
          <w:color w:val="000000" w:themeColor="text1" w:themeTint="FF" w:themeShade="FF"/>
          <w:sz w:val="24"/>
          <w:szCs w:val="24"/>
          <w:u w:val="none"/>
          <w:lang w:val="en-US"/>
        </w:rPr>
        <w:t>Category:</w:t>
      </w:r>
      <w:r w:rsidRPr="3D51251E" w:rsidR="3CD5DC27">
        <w:rPr>
          <w:rFonts w:ascii="Roboto" w:hAnsi="Roboto" w:eastAsia="Aptos"/>
          <w:b w:val="0"/>
          <w:bCs w:val="0"/>
          <w:i w:val="0"/>
          <w:iCs w:val="0"/>
          <w:strike w:val="0"/>
          <w:dstrike w:val="0"/>
          <w:noProof w:val="0"/>
          <w:color w:val="000000" w:themeColor="text1" w:themeTint="FF" w:themeShade="FF"/>
          <w:sz w:val="24"/>
          <w:szCs w:val="24"/>
          <w:u w:val="none"/>
          <w:lang w:val="en-US"/>
        </w:rPr>
        <w:t xml:space="preserve"> Social Skills</w:t>
      </w:r>
    </w:p>
    <w:p w:rsidR="3CD5DC27" w:rsidP="3D51251E" w:rsidRDefault="3CD5DC27" w14:paraId="19C17B8D" w14:textId="428EDBE0">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CD5DC27">
        <w:rPr>
          <w:rFonts w:ascii="Roboto" w:hAnsi="Roboto" w:eastAsia="Aptos"/>
          <w:b w:val="1"/>
          <w:bCs w:val="1"/>
          <w:i w:val="0"/>
          <w:iCs w:val="0"/>
          <w:strike w:val="0"/>
          <w:dstrike w:val="0"/>
          <w:noProof w:val="0"/>
          <w:color w:val="000000" w:themeColor="text1" w:themeTint="FF" w:themeShade="FF"/>
          <w:sz w:val="24"/>
          <w:szCs w:val="24"/>
          <w:u w:val="none"/>
          <w:lang w:val="en-US"/>
        </w:rPr>
        <w:t xml:space="preserve">Cluster: </w:t>
      </w:r>
      <w:r w:rsidRPr="3D51251E" w:rsidR="3CD5DC27">
        <w:rPr>
          <w:rFonts w:ascii="Roboto" w:hAnsi="Roboto" w:eastAsia="Aptos"/>
          <w:b w:val="0"/>
          <w:bCs w:val="0"/>
          <w:i w:val="0"/>
          <w:iCs w:val="0"/>
          <w:strike w:val="0"/>
          <w:dstrike w:val="0"/>
          <w:noProof w:val="0"/>
          <w:color w:val="000000" w:themeColor="text1" w:themeTint="FF" w:themeShade="FF"/>
          <w:sz w:val="24"/>
          <w:szCs w:val="24"/>
          <w:u w:val="none"/>
          <w:lang w:val="en-US"/>
        </w:rPr>
        <w:t>Collaborations</w:t>
      </w:r>
    </w:p>
    <w:p w:rsidR="3CD5DC27" w:rsidP="3D51251E" w:rsidRDefault="3CD5DC27" w14:paraId="07471097" w14:textId="33A33327">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CD5DC27">
        <w:rPr>
          <w:rFonts w:ascii="Roboto" w:hAnsi="Roboto" w:eastAsia="Aptos"/>
          <w:b w:val="1"/>
          <w:bCs w:val="1"/>
          <w:i w:val="0"/>
          <w:iCs w:val="0"/>
          <w:strike w:val="0"/>
          <w:dstrike w:val="0"/>
          <w:noProof w:val="0"/>
          <w:color w:val="000000" w:themeColor="text1" w:themeTint="FF" w:themeShade="FF"/>
          <w:sz w:val="24"/>
          <w:szCs w:val="24"/>
          <w:u w:val="none"/>
          <w:lang w:val="en-US"/>
        </w:rPr>
        <w:t xml:space="preserve">Skill Indicator: </w:t>
      </w:r>
      <w:r w:rsidRPr="3D51251E" w:rsidR="3CD5DC27">
        <w:rPr>
          <w:rFonts w:ascii="Roboto" w:hAnsi="Roboto" w:eastAsia="Aptos"/>
          <w:b w:val="0"/>
          <w:bCs w:val="0"/>
          <w:i w:val="0"/>
          <w:iCs w:val="0"/>
          <w:strike w:val="0"/>
          <w:dstrike w:val="0"/>
          <w:noProof w:val="0"/>
          <w:color w:val="000000" w:themeColor="text1" w:themeTint="FF" w:themeShade="FF"/>
          <w:sz w:val="24"/>
          <w:szCs w:val="24"/>
          <w:u w:val="none"/>
          <w:lang w:val="en-US"/>
        </w:rPr>
        <w:t xml:space="preserve">Students will work with each other to </w:t>
      </w:r>
      <w:r w:rsidRPr="3D51251E" w:rsidR="3CD5DC27">
        <w:rPr>
          <w:rFonts w:ascii="Roboto" w:hAnsi="Roboto" w:eastAsia="Aptos"/>
          <w:b w:val="0"/>
          <w:bCs w:val="0"/>
          <w:i w:val="0"/>
          <w:iCs w:val="0"/>
          <w:strike w:val="0"/>
          <w:dstrike w:val="0"/>
          <w:noProof w:val="0"/>
          <w:color w:val="000000" w:themeColor="text1" w:themeTint="FF" w:themeShade="FF"/>
          <w:sz w:val="24"/>
          <w:szCs w:val="24"/>
          <w:u w:val="none"/>
          <w:lang w:val="en-US"/>
        </w:rPr>
        <w:t>demonstrate</w:t>
      </w:r>
      <w:r w:rsidRPr="3D51251E" w:rsidR="3CD5DC27">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their understanding of the men involved with the Bourbon Triumvirate and Henry Grady.</w:t>
      </w:r>
    </w:p>
    <w:p w:rsidR="00B408B8" w:rsidP="00B408B8" w:rsidRDefault="00B408B8" w14:paraId="1B6E27A4" w14:textId="0D0BEC7E">
      <w:pPr>
        <w:pStyle w:val="Heading3"/>
      </w:pPr>
      <w:r>
        <w:t>Learning Experiences</w:t>
      </w:r>
    </w:p>
    <w:tbl>
      <w:tblPr>
        <w:tblStyle w:val="ListTable3-Accent1"/>
        <w:tblW w:w="14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5970"/>
        <w:gridCol w:w="4812"/>
      </w:tblGrid>
      <w:tr w:rsidR="00F13913" w:rsidTr="76CC280D"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597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4812"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76CC280D"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3D51251E" w:rsidRDefault="00245481" w14:paraId="179E6B91" w14:textId="33A80943">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3D51251E" w:rsidR="160C6B3A">
              <w:rPr>
                <w:rFonts w:ascii="Roboto" w:hAnsi="Roboto" w:eastAsia="Aptos"/>
                <w:b w:val="1"/>
                <w:bCs w:val="1"/>
                <w:i w:val="0"/>
                <w:iCs w:val="0"/>
                <w:strike w:val="0"/>
                <w:dstrike w:val="0"/>
                <w:noProof w:val="0"/>
                <w:color w:val="000000" w:themeColor="text1" w:themeTint="FF" w:themeShade="FF"/>
                <w:sz w:val="24"/>
                <w:szCs w:val="24"/>
                <w:u w:val="none"/>
                <w:lang w:val="en-US"/>
              </w:rPr>
              <w:t>Writing Prompt</w:t>
            </w:r>
          </w:p>
          <w:p w:rsidRPr="00B408B8" w:rsidR="00F13913" w:rsidP="3D51251E" w:rsidRDefault="00245481" w14:paraId="417574FC" w14:textId="7AADE374">
            <w:pPr>
              <w:spacing w:before="40" w:after="40"/>
              <w:rPr>
                <w:rFonts w:ascii="Roboto" w:hAnsi="Roboto" w:eastAsia="Aptos"/>
                <w:b w:val="1"/>
                <w:bCs w:val="1"/>
                <w:i w:val="0"/>
                <w:iCs w:val="0"/>
                <w:strike w:val="0"/>
                <w:dstrike w:val="0"/>
                <w:noProof w:val="0"/>
                <w:color w:val="000000" w:themeColor="text1" w:themeTint="FF" w:themeShade="FF"/>
                <w:sz w:val="24"/>
                <w:szCs w:val="24"/>
                <w:u w:val="none"/>
                <w:lang w:val="en-US"/>
              </w:rPr>
            </w:pPr>
            <w:r w:rsidRPr="3D51251E" w:rsidR="160C6B3A">
              <w:rPr>
                <w:rFonts w:ascii="Roboto" w:hAnsi="Roboto" w:eastAsia="Aptos"/>
                <w:b w:val="1"/>
                <w:bCs w:val="1"/>
                <w:i w:val="0"/>
                <w:iCs w:val="0"/>
                <w:strike w:val="0"/>
                <w:dstrike w:val="0"/>
                <w:noProof w:val="0"/>
                <w:color w:val="000000" w:themeColor="text1" w:themeTint="FF" w:themeShade="FF"/>
                <w:sz w:val="24"/>
                <w:szCs w:val="24"/>
                <w:u w:val="none"/>
                <w:lang w:val="en-US"/>
              </w:rPr>
              <w:t>Jim Crow laws were instituted after the Compromise of 1877, when the U.S. government removed federal troops from the South. These laws institutionalized a system of legal racial segregation and worked to deny African Americans the right to vote. Read about poll taxes and literacy tests to vote in the South. Explain why these laws were unfair and unconstitutional. Use text evidence from the 15th Amendment to support your argument.</w:t>
            </w:r>
          </w:p>
        </w:tc>
        <w:tc>
          <w:tcPr>
            <w:cnfStyle w:val="000000000000" w:firstRow="0" w:lastRow="0" w:firstColumn="0" w:lastColumn="0" w:oddVBand="0" w:evenVBand="0" w:oddHBand="0" w:evenHBand="0" w:firstRowFirstColumn="0" w:firstRowLastColumn="0" w:lastRowFirstColumn="0" w:lastRowLastColumn="0"/>
            <w:tcW w:w="5970" w:type="dxa"/>
            <w:tcMar/>
          </w:tcPr>
          <w:p w:rsidRPr="00B408B8" w:rsidR="00F13913" w:rsidP="3D51251E" w:rsidRDefault="00F13913" w14:paraId="05377ED8" w14:textId="0C30A210">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noProof w:val="0"/>
                <w:sz w:val="24"/>
                <w:szCs w:val="24"/>
                <w:lang w:val="en-US"/>
              </w:rPr>
            </w:pPr>
            <w:r w:rsidRPr="3D51251E" w:rsidR="64912388">
              <w:rPr>
                <w:rFonts w:ascii="Roboto" w:hAnsi="Roboto" w:eastAsia="Aptos"/>
                <w:b w:val="1"/>
                <w:bCs w:val="1"/>
                <w:i w:val="0"/>
                <w:iCs w:val="0"/>
                <w:strike w:val="0"/>
                <w:dstrike w:val="0"/>
                <w:noProof w:val="0"/>
                <w:color w:val="000000" w:themeColor="text1" w:themeTint="FF" w:themeShade="FF"/>
                <w:sz w:val="24"/>
                <w:szCs w:val="24"/>
                <w:u w:val="none"/>
                <w:lang w:val="en-US"/>
              </w:rPr>
              <w:t>SS8H7Evaluate key political, social, and economic changes that occurred in Georgia during the New South Era.</w:t>
            </w:r>
          </w:p>
          <w:p w:rsidRPr="00B408B8" w:rsidR="00F13913" w:rsidP="3D51251E" w:rsidRDefault="00F13913" w14:paraId="5215C3B5" w14:textId="60AEDD67">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noProof w:val="0"/>
                <w:sz w:val="24"/>
                <w:szCs w:val="24"/>
                <w:lang w:val="en-US"/>
              </w:rPr>
            </w:pPr>
            <w:r w:rsidRPr="3D51251E" w:rsidR="64912388">
              <w:rPr>
                <w:rFonts w:ascii="Roboto" w:hAnsi="Roboto" w:eastAsia="Aptos"/>
                <w:b w:val="1"/>
                <w:bCs w:val="1"/>
                <w:i w:val="0"/>
                <w:iCs w:val="0"/>
                <w:strike w:val="0"/>
                <w:dstrike w:val="0"/>
                <w:noProof w:val="0"/>
                <w:color w:val="000000" w:themeColor="text1" w:themeTint="FF" w:themeShade="FF"/>
                <w:sz w:val="24"/>
                <w:szCs w:val="24"/>
                <w:u w:val="none"/>
                <w:lang w:val="en-US"/>
              </w:rPr>
              <w:t xml:space="preserve">b. Analyze how rights were denied to African Americans or Blacks through Jim Crow laws, </w:t>
            </w:r>
            <w:r w:rsidRPr="3D51251E" w:rsidR="64912388">
              <w:rPr>
                <w:rFonts w:ascii="Roboto" w:hAnsi="Roboto" w:eastAsia="Aptos"/>
                <w:b w:val="1"/>
                <w:bCs w:val="1"/>
                <w:i w:val="1"/>
                <w:iCs w:val="1"/>
                <w:strike w:val="0"/>
                <w:dstrike w:val="0"/>
                <w:noProof w:val="0"/>
                <w:color w:val="000000" w:themeColor="text1" w:themeTint="FF" w:themeShade="FF"/>
                <w:sz w:val="24"/>
                <w:szCs w:val="24"/>
                <w:u w:val="none"/>
                <w:lang w:val="en-US"/>
              </w:rPr>
              <w:t>Plessy v. Ferguson</w:t>
            </w:r>
            <w:r w:rsidRPr="3D51251E" w:rsidR="64912388">
              <w:rPr>
                <w:rFonts w:ascii="Roboto" w:hAnsi="Roboto" w:eastAsia="Aptos"/>
                <w:b w:val="1"/>
                <w:bCs w:val="1"/>
                <w:i w:val="0"/>
                <w:iCs w:val="0"/>
                <w:strike w:val="0"/>
                <w:dstrike w:val="0"/>
                <w:noProof w:val="0"/>
                <w:color w:val="000000" w:themeColor="text1" w:themeTint="FF" w:themeShade="FF"/>
                <w:sz w:val="24"/>
                <w:szCs w:val="24"/>
                <w:u w:val="none"/>
                <w:lang w:val="en-US"/>
              </w:rPr>
              <w:t>, disenfranchisement, and racial violence, including the 1906 Atlanta Race Massacre.</w:t>
            </w:r>
          </w:p>
        </w:tc>
        <w:tc>
          <w:tcPr>
            <w:cnfStyle w:val="000000000000" w:firstRow="0" w:lastRow="0" w:firstColumn="0" w:lastColumn="0" w:oddVBand="0" w:evenVBand="0" w:oddHBand="0" w:evenHBand="0" w:firstRowFirstColumn="0" w:firstRowLastColumn="0" w:lastRowFirstColumn="0" w:lastRowLastColumn="0"/>
            <w:tcW w:w="4812" w:type="dxa"/>
            <w:tcMar/>
          </w:tcPr>
          <w:p w:rsidRPr="00B408B8" w:rsidR="00F13913" w:rsidP="3D51251E" w:rsidRDefault="00F13913" w14:paraId="2CCA30CE" w14:textId="0F14925B">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B815E74">
              <w:rPr>
                <w:rFonts w:ascii="Roboto" w:hAnsi="Roboto" w:eastAsia="Aptos"/>
                <w:b w:val="0"/>
                <w:bCs w:val="0"/>
                <w:i w:val="0"/>
                <w:iCs w:val="0"/>
                <w:strike w:val="0"/>
                <w:dstrike w:val="0"/>
                <w:noProof w:val="0"/>
                <w:color w:val="000000" w:themeColor="text1" w:themeTint="FF" w:themeShade="FF"/>
                <w:sz w:val="24"/>
                <w:szCs w:val="24"/>
                <w:u w:val="none"/>
                <w:lang w:val="en-US"/>
              </w:rPr>
              <w:t>Sentence Stems</w:t>
            </w:r>
          </w:p>
          <w:p w:rsidRPr="00B408B8" w:rsidR="00F13913" w:rsidP="3D51251E" w:rsidRDefault="00F13913" w14:paraId="7C4171D0" w14:textId="4FC5FBE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B815E74">
              <w:rPr>
                <w:rFonts w:ascii="Roboto" w:hAnsi="Roboto" w:eastAsia="Aptos"/>
                <w:b w:val="0"/>
                <w:bCs w:val="0"/>
                <w:i w:val="0"/>
                <w:iCs w:val="0"/>
                <w:strike w:val="0"/>
                <w:dstrike w:val="0"/>
                <w:noProof w:val="0"/>
                <w:color w:val="000000" w:themeColor="text1" w:themeTint="FF" w:themeShade="FF"/>
                <w:sz w:val="24"/>
                <w:szCs w:val="24"/>
                <w:u w:val="none"/>
                <w:lang w:val="en-US"/>
              </w:rPr>
              <w:t>Small Grouping</w:t>
            </w:r>
          </w:p>
          <w:p w:rsidRPr="00B408B8" w:rsidR="00F13913" w:rsidP="3D51251E" w:rsidRDefault="00F13913" w14:paraId="2801E0A1" w14:textId="01E0C216">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3B815E74">
              <w:rPr>
                <w:rFonts w:ascii="Roboto" w:hAnsi="Roboto" w:eastAsia="Aptos"/>
                <w:b w:val="0"/>
                <w:bCs w:val="0"/>
                <w:i w:val="0"/>
                <w:iCs w:val="0"/>
                <w:strike w:val="0"/>
                <w:dstrike w:val="0"/>
                <w:noProof w:val="0"/>
                <w:color w:val="000000" w:themeColor="text1" w:themeTint="FF" w:themeShade="FF"/>
                <w:sz w:val="24"/>
                <w:szCs w:val="24"/>
                <w:u w:val="none"/>
                <w:lang w:val="en-US"/>
              </w:rPr>
              <w:t>Differentiated Texts</w:t>
            </w:r>
          </w:p>
        </w:tc>
      </w:tr>
    </w:tbl>
    <w:p w:rsidR="3D51251E" w:rsidRDefault="3D51251E" w14:paraId="4A1F61D7" w14:textId="5DE7A62D"/>
    <w:p w:rsidR="0094117E" w:rsidP="0094117E" w:rsidRDefault="00B408B8" w14:paraId="451B4654" w14:textId="3F7702E6">
      <w:pPr>
        <w:pStyle w:val="Heading3"/>
      </w:pPr>
      <w:r w:rsidR="00B408B8">
        <w:rPr/>
        <w:t>Content Resources</w:t>
      </w:r>
    </w:p>
    <w:p w:rsidR="70641F7D" w:rsidP="3D51251E" w:rsidRDefault="70641F7D" w14:paraId="4E51C0DD" w14:textId="387383EB">
      <w:pPr>
        <w:rPr>
          <w:rFonts w:ascii="Roboto" w:hAnsi="Roboto" w:eastAsia="Aptos"/>
          <w:b w:val="0"/>
          <w:bCs w:val="0"/>
          <w:i w:val="0"/>
          <w:iCs w:val="0"/>
          <w:strike w:val="0"/>
          <w:dstrike w:val="0"/>
          <w:noProof w:val="0"/>
          <w:color w:val="000000" w:themeColor="text1" w:themeTint="FF" w:themeShade="FF"/>
          <w:sz w:val="24"/>
          <w:szCs w:val="24"/>
          <w:u w:val="none"/>
          <w:lang w:val="en-US"/>
        </w:rPr>
      </w:pPr>
      <w:r w:rsidRPr="3D51251E" w:rsidR="70641F7D">
        <w:rPr>
          <w:rFonts w:ascii="Roboto" w:hAnsi="Roboto" w:eastAsia="Aptos"/>
          <w:b w:val="0"/>
          <w:bCs w:val="0"/>
          <w:i w:val="0"/>
          <w:iCs w:val="0"/>
          <w:strike w:val="0"/>
          <w:dstrike w:val="0"/>
          <w:noProof w:val="0"/>
          <w:color w:val="000000" w:themeColor="text1" w:themeTint="FF" w:themeShade="FF"/>
          <w:sz w:val="24"/>
          <w:szCs w:val="24"/>
          <w:u w:val="none"/>
          <w:lang w:val="en-US"/>
        </w:rPr>
        <w:t>Rosen Learning Online Textbook (</w:t>
      </w:r>
      <w:hyperlink r:id="Rdb824bbe4e06495d">
        <w:r w:rsidRPr="3D51251E" w:rsidR="70641F7D">
          <w:rPr>
            <w:rStyle w:val="Hyperlink"/>
            <w:rFonts w:ascii="Roboto" w:hAnsi="Roboto" w:eastAsia="Aptos"/>
            <w:b w:val="0"/>
            <w:bCs w:val="0"/>
            <w:i w:val="0"/>
            <w:iCs w:val="0"/>
            <w:strike w:val="0"/>
            <w:dstrike w:val="0"/>
            <w:noProof w:val="0"/>
            <w:sz w:val="24"/>
            <w:szCs w:val="24"/>
            <w:u w:val="none"/>
            <w:lang w:val="en-US"/>
          </w:rPr>
          <w:t>https://rosenlearningcenter.com/</w:t>
        </w:r>
      </w:hyperlink>
      <w:r w:rsidRPr="3D51251E" w:rsidR="70641F7D">
        <w:rPr>
          <w:rFonts w:ascii="Roboto" w:hAnsi="Roboto" w:eastAsia="Aptos"/>
          <w:b w:val="0"/>
          <w:bCs w:val="0"/>
          <w:i w:val="0"/>
          <w:iCs w:val="0"/>
          <w:strike w:val="0"/>
          <w:dstrike w:val="0"/>
          <w:noProof w:val="0"/>
          <w:color w:val="000000" w:themeColor="text1" w:themeTint="FF" w:themeShade="FF"/>
          <w:sz w:val="24"/>
          <w:szCs w:val="24"/>
          <w:u w:val="none"/>
          <w:lang w:val="en-US"/>
        </w:rPr>
        <w:t>)</w:t>
      </w:r>
    </w:p>
    <w:p w:rsidR="70641F7D" w:rsidP="3D51251E" w:rsidRDefault="70641F7D" w14:paraId="5273FDFC" w14:textId="78CD61D2">
      <w:pPr>
        <w:rPr>
          <w:rFonts w:ascii="Roboto" w:hAnsi="Roboto" w:eastAsia="Aptos"/>
          <w:sz w:val="24"/>
          <w:szCs w:val="24"/>
        </w:rPr>
      </w:pPr>
      <w:hyperlink r:id="Rbf9d34e8fd7f4bbc">
        <w:r w:rsidRPr="3D51251E" w:rsidR="70641F7D">
          <w:rPr>
            <w:rStyle w:val="Hyperlink"/>
            <w:rFonts w:ascii="Roboto" w:hAnsi="Roboto" w:eastAsia="Aptos"/>
            <w:b w:val="0"/>
            <w:bCs w:val="0"/>
            <w:i w:val="0"/>
            <w:iCs w:val="0"/>
            <w:strike w:val="0"/>
            <w:dstrike w:val="0"/>
            <w:noProof w:val="0"/>
            <w:sz w:val="24"/>
            <w:szCs w:val="24"/>
            <w:u w:val="none"/>
            <w:lang w:val="en-US"/>
          </w:rPr>
          <w:t>https://georgiastudies.gpb.org/</w:t>
        </w:r>
      </w:hyperlink>
    </w:p>
    <w:p w:rsidRPr="0094117E" w:rsidR="0094117E" w:rsidP="3D51251E" w:rsidRDefault="0094117E" w14:paraId="6E856C13" w14:textId="0281353F">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EB2CDD"/>
    <w:rsid w:val="00F13913"/>
    <w:rsid w:val="00F72C03"/>
    <w:rsid w:val="0246EC4E"/>
    <w:rsid w:val="038C24E5"/>
    <w:rsid w:val="04529672"/>
    <w:rsid w:val="065D4649"/>
    <w:rsid w:val="068B5E5E"/>
    <w:rsid w:val="08B6C23B"/>
    <w:rsid w:val="09F11475"/>
    <w:rsid w:val="0CC3DE7D"/>
    <w:rsid w:val="108D7353"/>
    <w:rsid w:val="11DCFD71"/>
    <w:rsid w:val="13AA3773"/>
    <w:rsid w:val="15358872"/>
    <w:rsid w:val="160C6B3A"/>
    <w:rsid w:val="1B819606"/>
    <w:rsid w:val="1F853B6A"/>
    <w:rsid w:val="203FD559"/>
    <w:rsid w:val="24CEC8E8"/>
    <w:rsid w:val="2708018B"/>
    <w:rsid w:val="2756E18E"/>
    <w:rsid w:val="29759BEF"/>
    <w:rsid w:val="29BCB9B7"/>
    <w:rsid w:val="2ABA1D5B"/>
    <w:rsid w:val="2D74991D"/>
    <w:rsid w:val="2F7E6E47"/>
    <w:rsid w:val="324584A9"/>
    <w:rsid w:val="3314911C"/>
    <w:rsid w:val="3338F76D"/>
    <w:rsid w:val="340F6442"/>
    <w:rsid w:val="35C511CA"/>
    <w:rsid w:val="3639359D"/>
    <w:rsid w:val="3B815E74"/>
    <w:rsid w:val="3CBEB574"/>
    <w:rsid w:val="3CD5DC27"/>
    <w:rsid w:val="3D51251E"/>
    <w:rsid w:val="42E1D9FC"/>
    <w:rsid w:val="43688689"/>
    <w:rsid w:val="4AFF3302"/>
    <w:rsid w:val="4E0FC5F8"/>
    <w:rsid w:val="50EBC98E"/>
    <w:rsid w:val="51591F67"/>
    <w:rsid w:val="5322A20D"/>
    <w:rsid w:val="56469241"/>
    <w:rsid w:val="56B8EC11"/>
    <w:rsid w:val="56D49B76"/>
    <w:rsid w:val="5869A606"/>
    <w:rsid w:val="59C4C3CB"/>
    <w:rsid w:val="5BEACAA0"/>
    <w:rsid w:val="5D9340C6"/>
    <w:rsid w:val="621C7EFA"/>
    <w:rsid w:val="629CA58C"/>
    <w:rsid w:val="63F157D0"/>
    <w:rsid w:val="64912388"/>
    <w:rsid w:val="673C64B0"/>
    <w:rsid w:val="687F87DB"/>
    <w:rsid w:val="6B2CB6B8"/>
    <w:rsid w:val="6BA19F16"/>
    <w:rsid w:val="6CE2400C"/>
    <w:rsid w:val="6FB1828D"/>
    <w:rsid w:val="70641F7D"/>
    <w:rsid w:val="70E4B70C"/>
    <w:rsid w:val="73850F84"/>
    <w:rsid w:val="766CBEBB"/>
    <w:rsid w:val="76CC280D"/>
    <w:rsid w:val="7738D7D7"/>
    <w:rsid w:val="77956BE7"/>
    <w:rsid w:val="78D21F43"/>
    <w:rsid w:val="792FC49A"/>
    <w:rsid w:val="7CDDA1FC"/>
    <w:rsid w:val="7E364DF4"/>
    <w:rsid w:val="7F031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3D51251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osenlearningcenter.com/" TargetMode="External" Id="Rdb824bbe4e06495d" /><Relationship Type="http://schemas.openxmlformats.org/officeDocument/2006/relationships/hyperlink" Target="https://georgiastudies.gpb.org/" TargetMode="External" Id="Rbf9d34e8fd7f4bb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61E56E-F4B0-4F09-9C5C-32259211ACAA}"/>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Peltz, Michael</cp:lastModifiedBy>
  <cp:revision>12</cp:revision>
  <dcterms:created xsi:type="dcterms:W3CDTF">2026-05-15T15:35:00Z</dcterms:created>
  <dcterms:modified xsi:type="dcterms:W3CDTF">2026-09-18T13:15:20Z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36</vt:lpwstr>
  </property>
  <property fmtid="{D5CDD505-2E9C-101B-9397-08002B2CF9AE}" pid="5" name="UnitNumber">
    <vt:r8>5</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